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5105F8">
        <w:trPr>
          <w:trHeight w:hRule="exact" w:val="1528"/>
        </w:trPr>
        <w:tc>
          <w:tcPr>
            <w:tcW w:w="143" w:type="dxa"/>
          </w:tcPr>
          <w:p w:rsidR="005105F8" w:rsidRDefault="005105F8"/>
        </w:tc>
        <w:tc>
          <w:tcPr>
            <w:tcW w:w="285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1419" w:type="dxa"/>
          </w:tcPr>
          <w:p w:rsidR="005105F8" w:rsidRDefault="005105F8"/>
        </w:tc>
        <w:tc>
          <w:tcPr>
            <w:tcW w:w="1419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30.08.2021 №94.</w:t>
            </w:r>
          </w:p>
        </w:tc>
      </w:tr>
      <w:tr w:rsidR="005105F8">
        <w:trPr>
          <w:trHeight w:hRule="exact" w:val="138"/>
        </w:trPr>
        <w:tc>
          <w:tcPr>
            <w:tcW w:w="143" w:type="dxa"/>
          </w:tcPr>
          <w:p w:rsidR="005105F8" w:rsidRDefault="005105F8"/>
        </w:tc>
        <w:tc>
          <w:tcPr>
            <w:tcW w:w="285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1419" w:type="dxa"/>
          </w:tcPr>
          <w:p w:rsidR="005105F8" w:rsidRDefault="005105F8"/>
        </w:tc>
        <w:tc>
          <w:tcPr>
            <w:tcW w:w="1419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426" w:type="dxa"/>
          </w:tcPr>
          <w:p w:rsidR="005105F8" w:rsidRDefault="005105F8"/>
        </w:tc>
        <w:tc>
          <w:tcPr>
            <w:tcW w:w="1277" w:type="dxa"/>
          </w:tcPr>
          <w:p w:rsidR="005105F8" w:rsidRDefault="005105F8"/>
        </w:tc>
        <w:tc>
          <w:tcPr>
            <w:tcW w:w="993" w:type="dxa"/>
          </w:tcPr>
          <w:p w:rsidR="005105F8" w:rsidRDefault="005105F8"/>
        </w:tc>
        <w:tc>
          <w:tcPr>
            <w:tcW w:w="2836" w:type="dxa"/>
          </w:tcPr>
          <w:p w:rsidR="005105F8" w:rsidRDefault="005105F8"/>
        </w:tc>
      </w:tr>
      <w:tr w:rsidR="005105F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105F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5105F8">
        <w:trPr>
          <w:trHeight w:hRule="exact" w:val="211"/>
        </w:trPr>
        <w:tc>
          <w:tcPr>
            <w:tcW w:w="143" w:type="dxa"/>
          </w:tcPr>
          <w:p w:rsidR="005105F8" w:rsidRDefault="005105F8"/>
        </w:tc>
        <w:tc>
          <w:tcPr>
            <w:tcW w:w="285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1419" w:type="dxa"/>
          </w:tcPr>
          <w:p w:rsidR="005105F8" w:rsidRDefault="005105F8"/>
        </w:tc>
        <w:tc>
          <w:tcPr>
            <w:tcW w:w="1419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426" w:type="dxa"/>
          </w:tcPr>
          <w:p w:rsidR="005105F8" w:rsidRDefault="005105F8"/>
        </w:tc>
        <w:tc>
          <w:tcPr>
            <w:tcW w:w="1277" w:type="dxa"/>
          </w:tcPr>
          <w:p w:rsidR="005105F8" w:rsidRDefault="005105F8"/>
        </w:tc>
        <w:tc>
          <w:tcPr>
            <w:tcW w:w="993" w:type="dxa"/>
          </w:tcPr>
          <w:p w:rsidR="005105F8" w:rsidRDefault="005105F8"/>
        </w:tc>
        <w:tc>
          <w:tcPr>
            <w:tcW w:w="2836" w:type="dxa"/>
          </w:tcPr>
          <w:p w:rsidR="005105F8" w:rsidRDefault="005105F8"/>
        </w:tc>
      </w:tr>
      <w:tr w:rsidR="005105F8">
        <w:trPr>
          <w:trHeight w:hRule="exact" w:val="277"/>
        </w:trPr>
        <w:tc>
          <w:tcPr>
            <w:tcW w:w="143" w:type="dxa"/>
          </w:tcPr>
          <w:p w:rsidR="005105F8" w:rsidRDefault="005105F8"/>
        </w:tc>
        <w:tc>
          <w:tcPr>
            <w:tcW w:w="285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1419" w:type="dxa"/>
          </w:tcPr>
          <w:p w:rsidR="005105F8" w:rsidRDefault="005105F8"/>
        </w:tc>
        <w:tc>
          <w:tcPr>
            <w:tcW w:w="1419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426" w:type="dxa"/>
          </w:tcPr>
          <w:p w:rsidR="005105F8" w:rsidRDefault="005105F8"/>
        </w:tc>
        <w:tc>
          <w:tcPr>
            <w:tcW w:w="1277" w:type="dxa"/>
          </w:tcPr>
          <w:p w:rsidR="005105F8" w:rsidRDefault="005105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105F8">
        <w:trPr>
          <w:trHeight w:hRule="exact" w:val="972"/>
        </w:trPr>
        <w:tc>
          <w:tcPr>
            <w:tcW w:w="143" w:type="dxa"/>
          </w:tcPr>
          <w:p w:rsidR="005105F8" w:rsidRDefault="005105F8"/>
        </w:tc>
        <w:tc>
          <w:tcPr>
            <w:tcW w:w="285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1419" w:type="dxa"/>
          </w:tcPr>
          <w:p w:rsidR="005105F8" w:rsidRDefault="005105F8"/>
        </w:tc>
        <w:tc>
          <w:tcPr>
            <w:tcW w:w="1419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426" w:type="dxa"/>
          </w:tcPr>
          <w:p w:rsidR="005105F8" w:rsidRDefault="005105F8"/>
        </w:tc>
        <w:tc>
          <w:tcPr>
            <w:tcW w:w="1277" w:type="dxa"/>
          </w:tcPr>
          <w:p w:rsidR="005105F8" w:rsidRDefault="005105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105F8" w:rsidRDefault="00510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105F8">
        <w:trPr>
          <w:trHeight w:hRule="exact" w:val="277"/>
        </w:trPr>
        <w:tc>
          <w:tcPr>
            <w:tcW w:w="143" w:type="dxa"/>
          </w:tcPr>
          <w:p w:rsidR="005105F8" w:rsidRDefault="005105F8"/>
        </w:tc>
        <w:tc>
          <w:tcPr>
            <w:tcW w:w="285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1419" w:type="dxa"/>
          </w:tcPr>
          <w:p w:rsidR="005105F8" w:rsidRDefault="005105F8"/>
        </w:tc>
        <w:tc>
          <w:tcPr>
            <w:tcW w:w="1419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426" w:type="dxa"/>
          </w:tcPr>
          <w:p w:rsidR="005105F8" w:rsidRDefault="005105F8"/>
        </w:tc>
        <w:tc>
          <w:tcPr>
            <w:tcW w:w="1277" w:type="dxa"/>
          </w:tcPr>
          <w:p w:rsidR="005105F8" w:rsidRDefault="005105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105F8">
        <w:trPr>
          <w:trHeight w:hRule="exact" w:val="277"/>
        </w:trPr>
        <w:tc>
          <w:tcPr>
            <w:tcW w:w="143" w:type="dxa"/>
          </w:tcPr>
          <w:p w:rsidR="005105F8" w:rsidRDefault="005105F8"/>
        </w:tc>
        <w:tc>
          <w:tcPr>
            <w:tcW w:w="285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1419" w:type="dxa"/>
          </w:tcPr>
          <w:p w:rsidR="005105F8" w:rsidRDefault="005105F8"/>
        </w:tc>
        <w:tc>
          <w:tcPr>
            <w:tcW w:w="1419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426" w:type="dxa"/>
          </w:tcPr>
          <w:p w:rsidR="005105F8" w:rsidRDefault="005105F8"/>
        </w:tc>
        <w:tc>
          <w:tcPr>
            <w:tcW w:w="1277" w:type="dxa"/>
          </w:tcPr>
          <w:p w:rsidR="005105F8" w:rsidRDefault="005105F8"/>
        </w:tc>
        <w:tc>
          <w:tcPr>
            <w:tcW w:w="993" w:type="dxa"/>
          </w:tcPr>
          <w:p w:rsidR="005105F8" w:rsidRDefault="005105F8"/>
        </w:tc>
        <w:tc>
          <w:tcPr>
            <w:tcW w:w="2836" w:type="dxa"/>
          </w:tcPr>
          <w:p w:rsidR="005105F8" w:rsidRDefault="005105F8"/>
        </w:tc>
      </w:tr>
      <w:tr w:rsidR="005105F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105F8">
        <w:trPr>
          <w:trHeight w:hRule="exact" w:val="775"/>
        </w:trPr>
        <w:tc>
          <w:tcPr>
            <w:tcW w:w="143" w:type="dxa"/>
          </w:tcPr>
          <w:p w:rsidR="005105F8" w:rsidRDefault="005105F8"/>
        </w:tc>
        <w:tc>
          <w:tcPr>
            <w:tcW w:w="285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1419" w:type="dxa"/>
          </w:tcPr>
          <w:p w:rsidR="005105F8" w:rsidRDefault="005105F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Оценка и экспертиза стоимости</w:t>
            </w:r>
          </w:p>
          <w:p w:rsidR="005105F8" w:rsidRDefault="001D4AB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К.М.02.06</w:t>
            </w:r>
          </w:p>
        </w:tc>
        <w:tc>
          <w:tcPr>
            <w:tcW w:w="2836" w:type="dxa"/>
          </w:tcPr>
          <w:p w:rsidR="005105F8" w:rsidRDefault="005105F8"/>
        </w:tc>
      </w:tr>
      <w:tr w:rsidR="005105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105F8">
        <w:trPr>
          <w:trHeight w:hRule="exact" w:val="1125"/>
        </w:trPr>
        <w:tc>
          <w:tcPr>
            <w:tcW w:w="143" w:type="dxa"/>
          </w:tcPr>
          <w:p w:rsidR="005105F8" w:rsidRDefault="005105F8"/>
        </w:tc>
        <w:tc>
          <w:tcPr>
            <w:tcW w:w="285" w:type="dxa"/>
          </w:tcPr>
          <w:p w:rsidR="005105F8" w:rsidRDefault="005105F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105F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5105F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105F8" w:rsidRDefault="005105F8"/>
        </w:tc>
        <w:tc>
          <w:tcPr>
            <w:tcW w:w="426" w:type="dxa"/>
          </w:tcPr>
          <w:p w:rsidR="005105F8" w:rsidRDefault="005105F8"/>
        </w:tc>
        <w:tc>
          <w:tcPr>
            <w:tcW w:w="1277" w:type="dxa"/>
          </w:tcPr>
          <w:p w:rsidR="005105F8" w:rsidRDefault="005105F8"/>
        </w:tc>
        <w:tc>
          <w:tcPr>
            <w:tcW w:w="993" w:type="dxa"/>
          </w:tcPr>
          <w:p w:rsidR="005105F8" w:rsidRDefault="005105F8"/>
        </w:tc>
        <w:tc>
          <w:tcPr>
            <w:tcW w:w="2836" w:type="dxa"/>
          </w:tcPr>
          <w:p w:rsidR="005105F8" w:rsidRDefault="005105F8"/>
        </w:tc>
      </w:tr>
      <w:tr w:rsidR="005105F8">
        <w:trPr>
          <w:trHeight w:hRule="exact" w:val="155"/>
        </w:trPr>
        <w:tc>
          <w:tcPr>
            <w:tcW w:w="143" w:type="dxa"/>
          </w:tcPr>
          <w:p w:rsidR="005105F8" w:rsidRDefault="005105F8"/>
        </w:tc>
        <w:tc>
          <w:tcPr>
            <w:tcW w:w="285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1419" w:type="dxa"/>
          </w:tcPr>
          <w:p w:rsidR="005105F8" w:rsidRDefault="005105F8"/>
        </w:tc>
        <w:tc>
          <w:tcPr>
            <w:tcW w:w="1419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426" w:type="dxa"/>
          </w:tcPr>
          <w:p w:rsidR="005105F8" w:rsidRDefault="005105F8"/>
        </w:tc>
        <w:tc>
          <w:tcPr>
            <w:tcW w:w="1277" w:type="dxa"/>
          </w:tcPr>
          <w:p w:rsidR="005105F8" w:rsidRDefault="005105F8"/>
        </w:tc>
        <w:tc>
          <w:tcPr>
            <w:tcW w:w="993" w:type="dxa"/>
          </w:tcPr>
          <w:p w:rsidR="005105F8" w:rsidRDefault="005105F8"/>
        </w:tc>
        <w:tc>
          <w:tcPr>
            <w:tcW w:w="2836" w:type="dxa"/>
          </w:tcPr>
          <w:p w:rsidR="005105F8" w:rsidRDefault="005105F8"/>
        </w:tc>
      </w:tr>
      <w:tr w:rsidR="005105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105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5105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5105F8">
        <w:trPr>
          <w:trHeight w:hRule="exact" w:val="124"/>
        </w:trPr>
        <w:tc>
          <w:tcPr>
            <w:tcW w:w="143" w:type="dxa"/>
          </w:tcPr>
          <w:p w:rsidR="005105F8" w:rsidRDefault="005105F8"/>
        </w:tc>
        <w:tc>
          <w:tcPr>
            <w:tcW w:w="285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1419" w:type="dxa"/>
          </w:tcPr>
          <w:p w:rsidR="005105F8" w:rsidRDefault="005105F8"/>
        </w:tc>
        <w:tc>
          <w:tcPr>
            <w:tcW w:w="1419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426" w:type="dxa"/>
          </w:tcPr>
          <w:p w:rsidR="005105F8" w:rsidRDefault="005105F8"/>
        </w:tc>
        <w:tc>
          <w:tcPr>
            <w:tcW w:w="1277" w:type="dxa"/>
          </w:tcPr>
          <w:p w:rsidR="005105F8" w:rsidRDefault="005105F8"/>
        </w:tc>
        <w:tc>
          <w:tcPr>
            <w:tcW w:w="993" w:type="dxa"/>
          </w:tcPr>
          <w:p w:rsidR="005105F8" w:rsidRDefault="005105F8"/>
        </w:tc>
        <w:tc>
          <w:tcPr>
            <w:tcW w:w="2836" w:type="dxa"/>
          </w:tcPr>
          <w:p w:rsidR="005105F8" w:rsidRDefault="005105F8"/>
        </w:tc>
      </w:tr>
      <w:tr w:rsidR="005105F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5105F8">
        <w:trPr>
          <w:trHeight w:hRule="exact" w:val="577"/>
        </w:trPr>
        <w:tc>
          <w:tcPr>
            <w:tcW w:w="143" w:type="dxa"/>
          </w:tcPr>
          <w:p w:rsidR="005105F8" w:rsidRDefault="005105F8"/>
        </w:tc>
        <w:tc>
          <w:tcPr>
            <w:tcW w:w="285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1419" w:type="dxa"/>
          </w:tcPr>
          <w:p w:rsidR="005105F8" w:rsidRDefault="005105F8"/>
        </w:tc>
        <w:tc>
          <w:tcPr>
            <w:tcW w:w="1419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426" w:type="dxa"/>
          </w:tcPr>
          <w:p w:rsidR="005105F8" w:rsidRDefault="005105F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</w:tr>
      <w:tr w:rsidR="005105F8">
        <w:trPr>
          <w:trHeight w:hRule="exact" w:val="2967"/>
        </w:trPr>
        <w:tc>
          <w:tcPr>
            <w:tcW w:w="143" w:type="dxa"/>
          </w:tcPr>
          <w:p w:rsidR="005105F8" w:rsidRDefault="005105F8"/>
        </w:tc>
        <w:tc>
          <w:tcPr>
            <w:tcW w:w="285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1419" w:type="dxa"/>
          </w:tcPr>
          <w:p w:rsidR="005105F8" w:rsidRDefault="005105F8"/>
        </w:tc>
        <w:tc>
          <w:tcPr>
            <w:tcW w:w="1419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426" w:type="dxa"/>
          </w:tcPr>
          <w:p w:rsidR="005105F8" w:rsidRDefault="005105F8"/>
        </w:tc>
        <w:tc>
          <w:tcPr>
            <w:tcW w:w="1277" w:type="dxa"/>
          </w:tcPr>
          <w:p w:rsidR="005105F8" w:rsidRDefault="005105F8"/>
        </w:tc>
        <w:tc>
          <w:tcPr>
            <w:tcW w:w="993" w:type="dxa"/>
          </w:tcPr>
          <w:p w:rsidR="005105F8" w:rsidRDefault="005105F8"/>
        </w:tc>
        <w:tc>
          <w:tcPr>
            <w:tcW w:w="2836" w:type="dxa"/>
          </w:tcPr>
          <w:p w:rsidR="005105F8" w:rsidRDefault="005105F8"/>
        </w:tc>
      </w:tr>
      <w:tr w:rsidR="005105F8">
        <w:trPr>
          <w:trHeight w:hRule="exact" w:val="277"/>
        </w:trPr>
        <w:tc>
          <w:tcPr>
            <w:tcW w:w="143" w:type="dxa"/>
          </w:tcPr>
          <w:p w:rsidR="005105F8" w:rsidRDefault="005105F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105F8">
        <w:trPr>
          <w:trHeight w:hRule="exact" w:val="138"/>
        </w:trPr>
        <w:tc>
          <w:tcPr>
            <w:tcW w:w="143" w:type="dxa"/>
          </w:tcPr>
          <w:p w:rsidR="005105F8" w:rsidRDefault="005105F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</w:tr>
      <w:tr w:rsidR="005105F8">
        <w:trPr>
          <w:trHeight w:hRule="exact" w:val="1666"/>
        </w:trPr>
        <w:tc>
          <w:tcPr>
            <w:tcW w:w="143" w:type="dxa"/>
          </w:tcPr>
          <w:p w:rsidR="005105F8" w:rsidRDefault="005105F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5105F8" w:rsidRDefault="00510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5105F8" w:rsidRDefault="00510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105F8" w:rsidRDefault="001D4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105F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105F8" w:rsidRDefault="005105F8">
            <w:pPr>
              <w:spacing w:after="0" w:line="240" w:lineRule="auto"/>
              <w:rPr>
                <w:sz w:val="24"/>
                <w:szCs w:val="24"/>
              </w:rPr>
            </w:pPr>
          </w:p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/Беляева Елена Рудольфовна/</w:t>
            </w:r>
          </w:p>
          <w:p w:rsidR="005105F8" w:rsidRDefault="005105F8">
            <w:pPr>
              <w:spacing w:after="0" w:line="240" w:lineRule="auto"/>
              <w:rPr>
                <w:sz w:val="24"/>
                <w:szCs w:val="24"/>
              </w:rPr>
            </w:pPr>
          </w:p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105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5105F8" w:rsidRDefault="001D4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105F8">
        <w:trPr>
          <w:trHeight w:hRule="exact" w:val="555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105F8" w:rsidRDefault="001D4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105F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105F8" w:rsidRDefault="001D4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5105F8" w:rsidRDefault="001D4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105F8" w:rsidRDefault="001D4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105F8" w:rsidRDefault="001D4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05F8" w:rsidRDefault="001D4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05F8" w:rsidRDefault="001D4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105F8" w:rsidRDefault="001D4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05F8" w:rsidRDefault="001D4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05F8" w:rsidRDefault="001D4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очная на 2021/2022 учебный год, утвержденным приказом ректора от 30.08.2021 №94;</w:t>
            </w:r>
          </w:p>
          <w:p w:rsidR="005105F8" w:rsidRDefault="001D4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«Оценка и экспертиза стоимости» в течение 2021/2022 учебного года:</w:t>
            </w:r>
          </w:p>
          <w:p w:rsidR="005105F8" w:rsidRDefault="001D4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105F8">
        <w:trPr>
          <w:trHeight w:hRule="exact" w:val="138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К.М.02.06 «Оценка и экспертиза стоимости».</w:t>
            </w:r>
          </w:p>
        </w:tc>
      </w:tr>
    </w:tbl>
    <w:p w:rsidR="005105F8" w:rsidRDefault="001D4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5F8">
        <w:trPr>
          <w:trHeight w:hRule="exact" w:val="1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105F8">
        <w:trPr>
          <w:trHeight w:hRule="exact" w:val="138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105F8" w:rsidRDefault="001D4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«Оценка и экспертиза стоимости»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105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 определять стоимость движимого и недвижимого имущества, прав, работ и услуг, связанных с объектами недвижимости</w:t>
            </w:r>
          </w:p>
        </w:tc>
      </w:tr>
      <w:tr w:rsidR="005105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rPr>
                <w:sz w:val="24"/>
                <w:szCs w:val="24"/>
              </w:rPr>
            </w:pPr>
          </w:p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05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порядок составления задания на определение стоимостей и заключения договоров с заказчиком</w:t>
            </w:r>
          </w:p>
        </w:tc>
      </w:tr>
      <w:tr w:rsidR="005105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уметь выявлять основные особенности и характеристики движимого и недвижимого имущества в переговорах с заказчиками</w:t>
            </w:r>
          </w:p>
        </w:tc>
      </w:tr>
      <w:tr w:rsidR="005105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ПК-2.13 уметь выявлять 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5105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уметь структурировать и хранить документы, получаемые от заказчика и третьих лиц в ходе определения стоимостей, 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5105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ПК-2.15 уметь отражать состояние и особенности объектов движимого и недвижимого имущества при их описании, идентифицировать движимое и недвижимое имущество и отражать его состояние и особенности при фотографировании</w:t>
            </w:r>
          </w:p>
        </w:tc>
      </w:tr>
      <w:tr w:rsidR="005105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ПК-2.17 владеть навыками проведения переговоров с заказчиками об определении стоимостей движимого и недвижимого имущества</w:t>
            </w:r>
          </w:p>
        </w:tc>
      </w:tr>
      <w:tr w:rsidR="005105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ПК-2.18 владеть навыками привлечения отраслевых экспертов для проведения исследований, требующих специальных знаний</w:t>
            </w:r>
          </w:p>
        </w:tc>
      </w:tr>
      <w:tr w:rsidR="005105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ПК-2.19 владеть навыками описания движимого и недвижимого имущества, изучения рынка движимого и недвижимого имущества</w:t>
            </w:r>
          </w:p>
        </w:tc>
      </w:tr>
      <w:tr w:rsidR="005105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ПК-2.21 владеть навыками подбора объектов - аналогов недвижимого имущества</w:t>
            </w:r>
          </w:p>
        </w:tc>
      </w:tr>
      <w:tr w:rsidR="005105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ПК-2.22 владеть навыками проведения расчетов при определении стоимости</w:t>
            </w:r>
          </w:p>
        </w:tc>
      </w:tr>
      <w:tr w:rsidR="005105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ПК-2.24 владеть навыками составления задания на определение стоимостей в соответствии с установленной формой</w:t>
            </w:r>
          </w:p>
        </w:tc>
      </w:tr>
      <w:tr w:rsidR="005105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ПК-2.25 владеть навыками изучения и анализа правоустанавливающих документов на недвижимое имущество</w:t>
            </w:r>
          </w:p>
        </w:tc>
      </w:tr>
      <w:tr w:rsidR="005105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ПК-2.27 владеть навыками осмотра и фотографирования движимого и недвижимого имущества</w:t>
            </w:r>
          </w:p>
        </w:tc>
      </w:tr>
      <w:tr w:rsidR="005105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ПК-2.28 владеть навыками установления технических и правовых параметров, влияющих на стоимость движимого и недвижимого имущества</w:t>
            </w:r>
          </w:p>
        </w:tc>
      </w:tr>
    </w:tbl>
    <w:p w:rsidR="005105F8" w:rsidRDefault="001D4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105F8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ПК-2.30 владеть навыками составления итогового документа об определении стоимостей недвижимого имущества, в виде отчета, сметы, заключения, архивирование документов, получаемых от заказчика и третьих лиц в ходе определения стоимостей недвижимого имущества</w:t>
            </w:r>
          </w:p>
        </w:tc>
      </w:tr>
      <w:tr w:rsidR="005105F8">
        <w:trPr>
          <w:trHeight w:hRule="exact" w:val="416"/>
        </w:trPr>
        <w:tc>
          <w:tcPr>
            <w:tcW w:w="3970" w:type="dxa"/>
          </w:tcPr>
          <w:p w:rsidR="005105F8" w:rsidRDefault="005105F8"/>
        </w:tc>
        <w:tc>
          <w:tcPr>
            <w:tcW w:w="1702" w:type="dxa"/>
          </w:tcPr>
          <w:p w:rsidR="005105F8" w:rsidRDefault="005105F8"/>
        </w:tc>
        <w:tc>
          <w:tcPr>
            <w:tcW w:w="1702" w:type="dxa"/>
          </w:tcPr>
          <w:p w:rsidR="005105F8" w:rsidRDefault="005105F8"/>
        </w:tc>
        <w:tc>
          <w:tcPr>
            <w:tcW w:w="426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143" w:type="dxa"/>
          </w:tcPr>
          <w:p w:rsidR="005105F8" w:rsidRDefault="005105F8"/>
        </w:tc>
        <w:tc>
          <w:tcPr>
            <w:tcW w:w="993" w:type="dxa"/>
          </w:tcPr>
          <w:p w:rsidR="005105F8" w:rsidRDefault="005105F8"/>
        </w:tc>
      </w:tr>
      <w:tr w:rsidR="005105F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105F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105F8" w:rsidRDefault="001D4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К.М.02.06 «Оценка и экспертиза стоимости» относится к обязательной части, является дисциплиной Блока Б1. «Дисциплины (модули)». Модуль "Определение стоимости движимого и недвижимого имущества, прав, работ и услуг, связанных с объектами недвижимости"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5105F8">
        <w:trPr>
          <w:trHeight w:hRule="exact" w:val="138"/>
        </w:trPr>
        <w:tc>
          <w:tcPr>
            <w:tcW w:w="3970" w:type="dxa"/>
          </w:tcPr>
          <w:p w:rsidR="005105F8" w:rsidRDefault="005105F8"/>
        </w:tc>
        <w:tc>
          <w:tcPr>
            <w:tcW w:w="1702" w:type="dxa"/>
          </w:tcPr>
          <w:p w:rsidR="005105F8" w:rsidRDefault="005105F8"/>
        </w:tc>
        <w:tc>
          <w:tcPr>
            <w:tcW w:w="1702" w:type="dxa"/>
          </w:tcPr>
          <w:p w:rsidR="005105F8" w:rsidRDefault="005105F8"/>
        </w:tc>
        <w:tc>
          <w:tcPr>
            <w:tcW w:w="426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143" w:type="dxa"/>
          </w:tcPr>
          <w:p w:rsidR="005105F8" w:rsidRDefault="005105F8"/>
        </w:tc>
        <w:tc>
          <w:tcPr>
            <w:tcW w:w="993" w:type="dxa"/>
          </w:tcPr>
          <w:p w:rsidR="005105F8" w:rsidRDefault="005105F8"/>
        </w:tc>
      </w:tr>
      <w:tr w:rsidR="005105F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105F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F8" w:rsidRDefault="005105F8"/>
        </w:tc>
      </w:tr>
      <w:tr w:rsidR="005105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F8" w:rsidRDefault="005105F8"/>
        </w:tc>
      </w:tr>
      <w:tr w:rsidR="005105F8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F8" w:rsidRDefault="005105F8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F8" w:rsidRDefault="005105F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5105F8">
        <w:trPr>
          <w:trHeight w:hRule="exact" w:val="138"/>
        </w:trPr>
        <w:tc>
          <w:tcPr>
            <w:tcW w:w="3970" w:type="dxa"/>
          </w:tcPr>
          <w:p w:rsidR="005105F8" w:rsidRDefault="005105F8"/>
        </w:tc>
        <w:tc>
          <w:tcPr>
            <w:tcW w:w="1702" w:type="dxa"/>
          </w:tcPr>
          <w:p w:rsidR="005105F8" w:rsidRDefault="005105F8"/>
        </w:tc>
        <w:tc>
          <w:tcPr>
            <w:tcW w:w="1702" w:type="dxa"/>
          </w:tcPr>
          <w:p w:rsidR="005105F8" w:rsidRDefault="005105F8"/>
        </w:tc>
        <w:tc>
          <w:tcPr>
            <w:tcW w:w="426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143" w:type="dxa"/>
          </w:tcPr>
          <w:p w:rsidR="005105F8" w:rsidRDefault="005105F8"/>
        </w:tc>
        <w:tc>
          <w:tcPr>
            <w:tcW w:w="993" w:type="dxa"/>
          </w:tcPr>
          <w:p w:rsidR="005105F8" w:rsidRDefault="005105F8"/>
        </w:tc>
      </w:tr>
      <w:tr w:rsidR="005105F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105F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105F8">
        <w:trPr>
          <w:trHeight w:hRule="exact" w:val="138"/>
        </w:trPr>
        <w:tc>
          <w:tcPr>
            <w:tcW w:w="3970" w:type="dxa"/>
          </w:tcPr>
          <w:p w:rsidR="005105F8" w:rsidRDefault="005105F8"/>
        </w:tc>
        <w:tc>
          <w:tcPr>
            <w:tcW w:w="1702" w:type="dxa"/>
          </w:tcPr>
          <w:p w:rsidR="005105F8" w:rsidRDefault="005105F8"/>
        </w:tc>
        <w:tc>
          <w:tcPr>
            <w:tcW w:w="1702" w:type="dxa"/>
          </w:tcPr>
          <w:p w:rsidR="005105F8" w:rsidRDefault="005105F8"/>
        </w:tc>
        <w:tc>
          <w:tcPr>
            <w:tcW w:w="426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143" w:type="dxa"/>
          </w:tcPr>
          <w:p w:rsidR="005105F8" w:rsidRDefault="005105F8"/>
        </w:tc>
        <w:tc>
          <w:tcPr>
            <w:tcW w:w="993" w:type="dxa"/>
          </w:tcPr>
          <w:p w:rsidR="005105F8" w:rsidRDefault="005105F8"/>
        </w:tc>
      </w:tr>
      <w:tr w:rsidR="005105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105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105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5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105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105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105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5F8">
        <w:trPr>
          <w:trHeight w:hRule="exact" w:val="416"/>
        </w:trPr>
        <w:tc>
          <w:tcPr>
            <w:tcW w:w="3970" w:type="dxa"/>
          </w:tcPr>
          <w:p w:rsidR="005105F8" w:rsidRDefault="005105F8"/>
        </w:tc>
        <w:tc>
          <w:tcPr>
            <w:tcW w:w="1702" w:type="dxa"/>
          </w:tcPr>
          <w:p w:rsidR="005105F8" w:rsidRDefault="005105F8"/>
        </w:tc>
        <w:tc>
          <w:tcPr>
            <w:tcW w:w="1702" w:type="dxa"/>
          </w:tcPr>
          <w:p w:rsidR="005105F8" w:rsidRDefault="005105F8"/>
        </w:tc>
        <w:tc>
          <w:tcPr>
            <w:tcW w:w="426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143" w:type="dxa"/>
          </w:tcPr>
          <w:p w:rsidR="005105F8" w:rsidRDefault="005105F8"/>
        </w:tc>
        <w:tc>
          <w:tcPr>
            <w:tcW w:w="993" w:type="dxa"/>
          </w:tcPr>
          <w:p w:rsidR="005105F8" w:rsidRDefault="005105F8"/>
        </w:tc>
      </w:tr>
      <w:tr w:rsidR="005105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5105F8">
        <w:trPr>
          <w:trHeight w:hRule="exact" w:val="277"/>
        </w:trPr>
        <w:tc>
          <w:tcPr>
            <w:tcW w:w="3970" w:type="dxa"/>
          </w:tcPr>
          <w:p w:rsidR="005105F8" w:rsidRDefault="005105F8"/>
        </w:tc>
        <w:tc>
          <w:tcPr>
            <w:tcW w:w="1702" w:type="dxa"/>
          </w:tcPr>
          <w:p w:rsidR="005105F8" w:rsidRDefault="005105F8"/>
        </w:tc>
        <w:tc>
          <w:tcPr>
            <w:tcW w:w="1702" w:type="dxa"/>
          </w:tcPr>
          <w:p w:rsidR="005105F8" w:rsidRDefault="005105F8"/>
        </w:tc>
        <w:tc>
          <w:tcPr>
            <w:tcW w:w="426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143" w:type="dxa"/>
          </w:tcPr>
          <w:p w:rsidR="005105F8" w:rsidRDefault="005105F8"/>
        </w:tc>
        <w:tc>
          <w:tcPr>
            <w:tcW w:w="993" w:type="dxa"/>
          </w:tcPr>
          <w:p w:rsidR="005105F8" w:rsidRDefault="005105F8"/>
        </w:tc>
      </w:tr>
      <w:tr w:rsidR="005105F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05F8" w:rsidRDefault="00510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105F8">
        <w:trPr>
          <w:trHeight w:hRule="exact" w:val="416"/>
        </w:trPr>
        <w:tc>
          <w:tcPr>
            <w:tcW w:w="3970" w:type="dxa"/>
          </w:tcPr>
          <w:p w:rsidR="005105F8" w:rsidRDefault="005105F8"/>
        </w:tc>
        <w:tc>
          <w:tcPr>
            <w:tcW w:w="1702" w:type="dxa"/>
          </w:tcPr>
          <w:p w:rsidR="005105F8" w:rsidRDefault="005105F8"/>
        </w:tc>
        <w:tc>
          <w:tcPr>
            <w:tcW w:w="1702" w:type="dxa"/>
          </w:tcPr>
          <w:p w:rsidR="005105F8" w:rsidRDefault="005105F8"/>
        </w:tc>
        <w:tc>
          <w:tcPr>
            <w:tcW w:w="426" w:type="dxa"/>
          </w:tcPr>
          <w:p w:rsidR="005105F8" w:rsidRDefault="005105F8"/>
        </w:tc>
        <w:tc>
          <w:tcPr>
            <w:tcW w:w="710" w:type="dxa"/>
          </w:tcPr>
          <w:p w:rsidR="005105F8" w:rsidRDefault="005105F8"/>
        </w:tc>
        <w:tc>
          <w:tcPr>
            <w:tcW w:w="143" w:type="dxa"/>
          </w:tcPr>
          <w:p w:rsidR="005105F8" w:rsidRDefault="005105F8"/>
        </w:tc>
        <w:tc>
          <w:tcPr>
            <w:tcW w:w="993" w:type="dxa"/>
          </w:tcPr>
          <w:p w:rsidR="005105F8" w:rsidRDefault="005105F8"/>
        </w:tc>
      </w:tr>
      <w:tr w:rsidR="005105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105F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Законодательство, регулирующее оценочную деятельность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5F8" w:rsidRDefault="005105F8"/>
        </w:tc>
      </w:tr>
      <w:tr w:rsidR="005105F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риском: основные элементы. Технология управления риском</w:t>
            </w:r>
          </w:p>
          <w:p w:rsidR="005105F8" w:rsidRDefault="005105F8">
            <w:pPr>
              <w:spacing w:after="0" w:line="240" w:lineRule="auto"/>
              <w:rPr>
                <w:sz w:val="24"/>
                <w:szCs w:val="24"/>
              </w:rPr>
            </w:pPr>
          </w:p>
          <w:p w:rsidR="005105F8" w:rsidRDefault="005105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105F8" w:rsidRDefault="001D4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1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5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управления риском в системе управления предприятием.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5F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105F8">
        <w:trPr>
          <w:trHeight w:hRule="exact" w:val="66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105F8" w:rsidRDefault="001D4A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105F8" w:rsidRDefault="001D4A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105F8" w:rsidRDefault="001D4A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105F8" w:rsidRDefault="001D4A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105F8" w:rsidRDefault="001D4A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</w:t>
            </w:r>
          </w:p>
        </w:tc>
      </w:tr>
    </w:tbl>
    <w:p w:rsidR="005105F8" w:rsidRDefault="001D4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5F8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105F8" w:rsidRDefault="001D4A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105F8" w:rsidRDefault="001D4A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105F8" w:rsidRDefault="001D4A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105F8" w:rsidRDefault="001D4A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105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rPr>
                <w:sz w:val="24"/>
                <w:szCs w:val="24"/>
              </w:rPr>
            </w:pPr>
          </w:p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105F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управления риском: основные элементы.  Технология управления риском</w:t>
            </w:r>
          </w:p>
          <w:p w:rsidR="005105F8" w:rsidRDefault="00510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5F8" w:rsidRDefault="00510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05F8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</w:tr>
      <w:tr w:rsidR="005105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</w:tr>
      <w:tr w:rsidR="005105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</w:tr>
      <w:tr w:rsidR="005105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</w:tr>
      <w:tr w:rsidR="005105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</w:tr>
    </w:tbl>
    <w:p w:rsidR="005105F8" w:rsidRDefault="001D4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5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</w:tr>
      <w:tr w:rsidR="005105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</w:tr>
      <w:tr w:rsidR="005105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</w:tr>
      <w:tr w:rsidR="005105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</w:tr>
      <w:tr w:rsidR="005105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105F8">
        <w:trPr>
          <w:trHeight w:hRule="exact" w:val="14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и место управления риском в системе управления предприятием.</w:t>
            </w:r>
          </w:p>
        </w:tc>
      </w:tr>
      <w:tr w:rsidR="005105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05F8">
        <w:trPr>
          <w:trHeight w:hRule="exact" w:val="14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</w:tr>
      <w:tr w:rsidR="005105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05F8">
        <w:trPr>
          <w:trHeight w:hRule="exact" w:val="14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</w:tr>
      <w:tr w:rsidR="005105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05F8">
        <w:trPr>
          <w:trHeight w:hRule="exact" w:val="14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</w:tr>
      <w:tr w:rsidR="005105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05F8">
        <w:trPr>
          <w:trHeight w:hRule="exact" w:val="14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</w:tr>
      <w:tr w:rsidR="005105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05F8">
        <w:trPr>
          <w:trHeight w:hRule="exact" w:val="14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</w:tr>
      <w:tr w:rsidR="005105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05F8">
        <w:trPr>
          <w:trHeight w:hRule="exact" w:val="14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</w:tr>
      <w:tr w:rsidR="005105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105F8">
        <w:trPr>
          <w:trHeight w:hRule="exact" w:val="146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05F8">
        <w:trPr>
          <w:trHeight w:hRule="exact" w:val="21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</w:tr>
      <w:tr w:rsidR="005105F8">
        <w:trPr>
          <w:trHeight w:hRule="exact" w:val="8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05F8">
        <w:trPr>
          <w:trHeight w:hRule="exact" w:val="21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</w:tr>
      <w:tr w:rsidR="005105F8">
        <w:trPr>
          <w:trHeight w:hRule="exact" w:val="8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05F8">
        <w:trPr>
          <w:trHeight w:hRule="exact" w:val="21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</w:tr>
      <w:tr w:rsidR="005105F8">
        <w:trPr>
          <w:trHeight w:hRule="exact" w:val="8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05F8">
        <w:trPr>
          <w:trHeight w:hRule="exact" w:val="21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</w:tr>
      <w:tr w:rsidR="005105F8">
        <w:trPr>
          <w:trHeight w:hRule="exact" w:val="8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05F8">
        <w:trPr>
          <w:trHeight w:hRule="exact" w:val="21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</w:tr>
      <w:tr w:rsidR="005105F8">
        <w:trPr>
          <w:trHeight w:hRule="exact" w:val="8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05F8">
        <w:trPr>
          <w:trHeight w:hRule="exact" w:val="21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</w:tr>
      <w:tr w:rsidR="005105F8">
        <w:trPr>
          <w:trHeight w:hRule="exact" w:val="8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05F8">
        <w:trPr>
          <w:trHeight w:hRule="exact" w:val="21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</w:tr>
      <w:tr w:rsidR="005105F8">
        <w:trPr>
          <w:trHeight w:hRule="exact" w:val="8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05F8">
        <w:trPr>
          <w:trHeight w:hRule="exact" w:val="21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</w:tr>
      <w:tr w:rsidR="005105F8">
        <w:trPr>
          <w:trHeight w:hRule="exact" w:val="8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05F8">
        <w:trPr>
          <w:trHeight w:hRule="exact" w:val="21"/>
        </w:trPr>
        <w:tc>
          <w:tcPr>
            <w:tcW w:w="9640" w:type="dxa"/>
          </w:tcPr>
          <w:p w:rsidR="005105F8" w:rsidRDefault="005105F8"/>
        </w:tc>
      </w:tr>
      <w:tr w:rsidR="00510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</w:tr>
    </w:tbl>
    <w:p w:rsidR="005105F8" w:rsidRDefault="001D4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105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>
            <w:pPr>
              <w:spacing w:after="0" w:line="240" w:lineRule="auto"/>
              <w:rPr>
                <w:sz w:val="24"/>
                <w:szCs w:val="24"/>
              </w:rPr>
            </w:pPr>
          </w:p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105F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«Оценка и экспертиза стоимости» / Беляева Елена Рудольфовна. – Омск: Изд-во Омской гуманитарной академии, 0.</w:t>
            </w:r>
          </w:p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105F8">
        <w:trPr>
          <w:trHeight w:hRule="exact" w:val="138"/>
        </w:trPr>
        <w:tc>
          <w:tcPr>
            <w:tcW w:w="285" w:type="dxa"/>
          </w:tcPr>
          <w:p w:rsidR="005105F8" w:rsidRDefault="005105F8"/>
        </w:tc>
        <w:tc>
          <w:tcPr>
            <w:tcW w:w="9356" w:type="dxa"/>
          </w:tcPr>
          <w:p w:rsidR="005105F8" w:rsidRDefault="005105F8"/>
        </w:tc>
      </w:tr>
      <w:tr w:rsidR="005105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105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Асаул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Загидуллина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Сиразетдинов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978-5-534-06508-4.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10B28">
                <w:rPr>
                  <w:rStyle w:val="a3"/>
                </w:rPr>
                <w:t>https://urait.ru/bcode/454123</w:t>
              </w:r>
            </w:hyperlink>
            <w:r>
              <w:t xml:space="preserve"> </w:t>
            </w:r>
          </w:p>
        </w:tc>
      </w:tr>
      <w:tr w:rsidR="005105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978-5-534-14065-1.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10B28">
                <w:rPr>
                  <w:rStyle w:val="a3"/>
                </w:rPr>
                <w:t>https://urait.ru/bcode/467740</w:t>
              </w:r>
            </w:hyperlink>
            <w:r>
              <w:t xml:space="preserve"> </w:t>
            </w:r>
          </w:p>
        </w:tc>
      </w:tr>
      <w:tr w:rsidR="005105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978-5-534-12820-8.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10B28">
                <w:rPr>
                  <w:rStyle w:val="a3"/>
                </w:rPr>
                <w:t>https://urait.ru/bcode/448353</w:t>
              </w:r>
            </w:hyperlink>
            <w:r>
              <w:t xml:space="preserve"> </w:t>
            </w:r>
          </w:p>
        </w:tc>
      </w:tr>
      <w:tr w:rsidR="005105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978-5-534-07549-6.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10B28">
                <w:rPr>
                  <w:rStyle w:val="a3"/>
                </w:rPr>
                <w:t>https://urait.ru/bcode/472596</w:t>
              </w:r>
            </w:hyperlink>
            <w:r>
              <w:t xml:space="preserve"> </w:t>
            </w:r>
          </w:p>
        </w:tc>
      </w:tr>
      <w:tr w:rsidR="005105F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Каражакова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Бачуринская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978-5-534-06673-9.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910B28">
                <w:rPr>
                  <w:rStyle w:val="a3"/>
                </w:rPr>
                <w:t>https://urait.ru/bcode/469504</w:t>
              </w:r>
            </w:hyperlink>
            <w:r>
              <w:t xml:space="preserve"> </w:t>
            </w:r>
          </w:p>
        </w:tc>
      </w:tr>
      <w:tr w:rsidR="005105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910B28">
                <w:rPr>
                  <w:rStyle w:val="a3"/>
                </w:rPr>
                <w:t>https://urait.ru/bcode/474651</w:t>
              </w:r>
            </w:hyperlink>
            <w:r>
              <w:t xml:space="preserve"> </w:t>
            </w:r>
          </w:p>
        </w:tc>
      </w:tr>
      <w:tr w:rsidR="005105F8">
        <w:trPr>
          <w:trHeight w:hRule="exact" w:val="277"/>
        </w:trPr>
        <w:tc>
          <w:tcPr>
            <w:tcW w:w="285" w:type="dxa"/>
          </w:tcPr>
          <w:p w:rsidR="005105F8" w:rsidRDefault="005105F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105F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1D4A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978-5-534-08022-3.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910B28">
                <w:rPr>
                  <w:rStyle w:val="a3"/>
                </w:rPr>
                <w:t>https://urait.ru/bcode/469764</w:t>
              </w:r>
            </w:hyperlink>
            <w:r>
              <w:t xml:space="preserve"> </w:t>
            </w:r>
          </w:p>
        </w:tc>
      </w:tr>
      <w:tr w:rsidR="005105F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05F8" w:rsidRDefault="005105F8"/>
        </w:tc>
      </w:tr>
    </w:tbl>
    <w:p w:rsidR="005105F8" w:rsidRDefault="005105F8"/>
    <w:sectPr w:rsidR="005105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4AB6"/>
    <w:rsid w:val="001F0BC7"/>
    <w:rsid w:val="005105F8"/>
    <w:rsid w:val="00910B28"/>
    <w:rsid w:val="00D31453"/>
    <w:rsid w:val="00E209E2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7A09F1-3752-4CC8-B69E-5B7AFC6B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AB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0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5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259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835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67740" TargetMode="External"/><Relationship Id="rId10" Type="http://schemas.openxmlformats.org/officeDocument/2006/relationships/hyperlink" Target="https://urait.ru/bcode/469764" TargetMode="External"/><Relationship Id="rId4" Type="http://schemas.openxmlformats.org/officeDocument/2006/relationships/hyperlink" Target="https://urait.ru/bcode/454123" TargetMode="External"/><Relationship Id="rId9" Type="http://schemas.openxmlformats.org/officeDocument/2006/relationships/hyperlink" Target="https://urait.ru/bcode/474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3382</Words>
  <Characters>19282</Characters>
  <Application>Microsoft Office Word</Application>
  <DocSecurity>0</DocSecurity>
  <Lines>160</Lines>
  <Paragraphs>45</Paragraphs>
  <ScaleCrop>false</ScaleCrop>
  <Company>diakov.net</Company>
  <LinksUpToDate>false</LinksUpToDate>
  <CharactersWithSpaces>22619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2021-2022_ФГОС3++2021_Бак-ОФО-Э(БАиОСИ)(21)_plx_Оценка и экспертиза стоимости</dc:title>
  <dc:creator>FastReport.NET</dc:creator>
  <cp:lastModifiedBy>Mark Bernstorf</cp:lastModifiedBy>
  <cp:revision>4</cp:revision>
  <dcterms:created xsi:type="dcterms:W3CDTF">2022-03-07T12:18:00Z</dcterms:created>
  <dcterms:modified xsi:type="dcterms:W3CDTF">2022-11-12T09:56:00Z</dcterms:modified>
</cp:coreProperties>
</file>